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50EF85" w14:textId="0340BF69" w:rsidR="008D2A10" w:rsidRPr="00C9512D" w:rsidRDefault="008D2A10" w:rsidP="008D2A10">
      <w:pPr>
        <w:jc w:val="center"/>
        <w:rPr>
          <w:rFonts w:ascii="Cambria" w:hAnsi="Cambria" w:cs="Times New Roman"/>
          <w:b/>
          <w:bCs/>
          <w:sz w:val="40"/>
          <w:szCs w:val="40"/>
        </w:rPr>
      </w:pPr>
      <w:r w:rsidRPr="00C9512D">
        <w:rPr>
          <w:rFonts w:ascii="Cambria" w:hAnsi="Cambria" w:cs="Times New Roman"/>
          <w:b/>
          <w:bCs/>
          <w:sz w:val="40"/>
          <w:szCs w:val="40"/>
        </w:rPr>
        <w:t>SAMPLE GOOD FAITH ESTIMATE</w:t>
      </w:r>
    </w:p>
    <w:p w14:paraId="3F44B573" w14:textId="1F51C344" w:rsidR="00F02B96" w:rsidRDefault="00F02B96" w:rsidP="00F02B96">
      <w:pPr>
        <w:rPr>
          <w:rFonts w:ascii="Times New Roman" w:hAnsi="Times New Roman" w:cs="Times New Roman"/>
          <w:sz w:val="24"/>
          <w:szCs w:val="24"/>
        </w:rPr>
      </w:pPr>
      <w:r w:rsidRPr="00F02B96">
        <w:rPr>
          <w:rFonts w:ascii="Times New Roman" w:hAnsi="Times New Roman" w:cs="Times New Roman"/>
          <w:sz w:val="24"/>
          <w:szCs w:val="24"/>
        </w:rPr>
        <w:t>The No Surprises Act, which was signed into law on December 27, 2020, amends the Public Health Service (PHS) Act by establishing requirements for health care providers and facilities to protect patients from surprise medical bills and to provide good faith estimates (GFE) to potential patients. On September 30, 2021, the Departments of Health and Human Services, Labor, and Treasury issued an interim final rule with comment period outlining the details of the GFE and other provisions of the statute.</w:t>
      </w:r>
    </w:p>
    <w:p w14:paraId="2A277FCB" w14:textId="77777777" w:rsidR="00F02B96" w:rsidRDefault="00F02B96" w:rsidP="00F02B96">
      <w:pPr>
        <w:rPr>
          <w:rFonts w:ascii="Times New Roman" w:hAnsi="Times New Roman" w:cs="Times New Roman"/>
          <w:b/>
          <w:bCs/>
          <w:sz w:val="24"/>
          <w:szCs w:val="24"/>
        </w:rPr>
      </w:pPr>
      <w:r w:rsidRPr="00CD6103">
        <w:rPr>
          <w:rFonts w:ascii="Times New Roman" w:hAnsi="Times New Roman" w:cs="Times New Roman"/>
          <w:b/>
          <w:bCs/>
          <w:sz w:val="24"/>
          <w:szCs w:val="24"/>
        </w:rPr>
        <w:t>Under the law, health care providers need to give patients who don’t have insurance or who are not using insurance an estimate of the bill for medical items and services.</w:t>
      </w:r>
    </w:p>
    <w:p w14:paraId="1DF587E4" w14:textId="679FCD49" w:rsidR="00CD6103" w:rsidRPr="00CD6103" w:rsidRDefault="00CD6103" w:rsidP="00CD6103">
      <w:pPr>
        <w:rPr>
          <w:rFonts w:ascii="Times New Roman" w:hAnsi="Times New Roman" w:cs="Times New Roman"/>
          <w:sz w:val="24"/>
          <w:szCs w:val="24"/>
        </w:rPr>
      </w:pPr>
      <w:r w:rsidRPr="00CD6103">
        <w:rPr>
          <w:rFonts w:ascii="Times New Roman" w:hAnsi="Times New Roman" w:cs="Times New Roman"/>
          <w:sz w:val="24"/>
          <w:szCs w:val="24"/>
        </w:rPr>
        <w:t xml:space="preserve">You are entitled to receive this “Good Faith Estimate” of what the charges could be for </w:t>
      </w:r>
      <w:r w:rsidR="002B5C53" w:rsidRPr="002B5C53">
        <w:rPr>
          <w:rFonts w:ascii="Times New Roman" w:hAnsi="Times New Roman" w:cs="Times New Roman"/>
          <w:b/>
          <w:bCs/>
          <w:color w:val="FF0000"/>
          <w:sz w:val="24"/>
          <w:szCs w:val="24"/>
        </w:rPr>
        <w:t>[INSERT YOUR THERAPY SERVICES]</w:t>
      </w:r>
      <w:r w:rsidR="002B5C53">
        <w:rPr>
          <w:rFonts w:ascii="Times New Roman" w:hAnsi="Times New Roman" w:cs="Times New Roman"/>
          <w:b/>
          <w:bCs/>
          <w:color w:val="FF0000"/>
          <w:sz w:val="24"/>
          <w:szCs w:val="24"/>
        </w:rPr>
        <w:t xml:space="preserve"> </w:t>
      </w:r>
      <w:r w:rsidRPr="00CD6103">
        <w:rPr>
          <w:rFonts w:ascii="Times New Roman" w:hAnsi="Times New Roman" w:cs="Times New Roman"/>
          <w:sz w:val="24"/>
          <w:szCs w:val="24"/>
        </w:rPr>
        <w:t xml:space="preserve">provided to you. While it is not possible for us to know, in advance, how many sessions may be necessary or appropriate for a given person, this form provides an estimate of the cost of services provided. Your total cost of services will depend upon the number of sessions you attend, your individual circumstances, and the type and amount of services that are provided to you. This estimate is not a contract and does not obligate you to obtain any services from the provider(s) listed, nor does it include any services rendered to you that are not identified here.  </w:t>
      </w:r>
    </w:p>
    <w:p w14:paraId="7B22C241" w14:textId="5A413BED" w:rsidR="00CD6103" w:rsidRPr="00CD6103" w:rsidRDefault="00CD6103" w:rsidP="008D2A10">
      <w:pPr>
        <w:rPr>
          <w:rFonts w:ascii="Times New Roman" w:hAnsi="Times New Roman" w:cs="Times New Roman"/>
          <w:sz w:val="24"/>
          <w:szCs w:val="24"/>
        </w:rPr>
      </w:pPr>
      <w:r w:rsidRPr="00CD6103">
        <w:rPr>
          <w:rFonts w:ascii="Times New Roman" w:hAnsi="Times New Roman" w:cs="Times New Roman"/>
          <w:sz w:val="24"/>
          <w:szCs w:val="24"/>
        </w:rPr>
        <w:t xml:space="preserve">This Good Faith Estimate is not intended to serve as a recommendation for treatment or a prediction that you may need to attend a specified number of </w:t>
      </w:r>
      <w:r w:rsidRPr="002B5C53">
        <w:rPr>
          <w:rFonts w:ascii="Times New Roman" w:hAnsi="Times New Roman" w:cs="Times New Roman"/>
          <w:color w:val="000000" w:themeColor="text1"/>
          <w:sz w:val="24"/>
          <w:szCs w:val="24"/>
        </w:rPr>
        <w:t>therapy visits</w:t>
      </w:r>
      <w:r w:rsidRPr="00CD6103">
        <w:rPr>
          <w:rFonts w:ascii="Times New Roman" w:hAnsi="Times New Roman" w:cs="Times New Roman"/>
          <w:sz w:val="24"/>
          <w:szCs w:val="24"/>
        </w:rPr>
        <w:t>. The number of visits that are appropriate in your case, and the estimated cost for those services, depends on your needs and what you agree to in consultation with your therapist.  You are entitled to disagree with any recommendations made to you concerning your treatment and you may discontinue treatment at any time.</w:t>
      </w:r>
      <w:r w:rsidR="00CA046D">
        <w:rPr>
          <w:rFonts w:ascii="Times New Roman" w:hAnsi="Times New Roman" w:cs="Times New Roman"/>
          <w:sz w:val="24"/>
          <w:szCs w:val="24"/>
        </w:rPr>
        <w:br/>
      </w:r>
    </w:p>
    <w:p w14:paraId="4F661205" w14:textId="6A448049" w:rsidR="00CD6103" w:rsidRPr="00B312E6" w:rsidRDefault="00CD6103" w:rsidP="00CD6103">
      <w:pPr>
        <w:pStyle w:val="ListParagraph"/>
        <w:numPr>
          <w:ilvl w:val="0"/>
          <w:numId w:val="1"/>
        </w:numPr>
        <w:rPr>
          <w:rFonts w:ascii="Times New Roman" w:hAnsi="Times New Roman" w:cs="Times New Roman"/>
          <w:b/>
          <w:bCs/>
          <w:sz w:val="24"/>
          <w:szCs w:val="24"/>
        </w:rPr>
      </w:pPr>
      <w:r w:rsidRPr="00B312E6">
        <w:rPr>
          <w:rFonts w:ascii="Times New Roman" w:hAnsi="Times New Roman" w:cs="Times New Roman"/>
          <w:b/>
          <w:bCs/>
          <w:sz w:val="24"/>
          <w:szCs w:val="24"/>
        </w:rPr>
        <w:t xml:space="preserve">You have the right to receive a Good Faith Estimate for the total expected cost of any non-emergency items or services. This includes related costs like medical tests, prescription drugs, equipment, and hospital fees. </w:t>
      </w:r>
    </w:p>
    <w:p w14:paraId="60FA6542" w14:textId="77777777" w:rsidR="00CA046D" w:rsidRPr="00B312E6" w:rsidRDefault="00CA046D" w:rsidP="00CA046D">
      <w:pPr>
        <w:pStyle w:val="ListParagraph"/>
        <w:rPr>
          <w:rFonts w:ascii="Times New Roman" w:hAnsi="Times New Roman" w:cs="Times New Roman"/>
          <w:b/>
          <w:bCs/>
          <w:sz w:val="24"/>
          <w:szCs w:val="24"/>
        </w:rPr>
      </w:pPr>
    </w:p>
    <w:p w14:paraId="2EA159DC" w14:textId="65E49189" w:rsidR="00CA046D" w:rsidRPr="00B312E6" w:rsidRDefault="00CD6103" w:rsidP="00CA046D">
      <w:pPr>
        <w:pStyle w:val="ListParagraph"/>
        <w:numPr>
          <w:ilvl w:val="0"/>
          <w:numId w:val="1"/>
        </w:numPr>
        <w:rPr>
          <w:rFonts w:ascii="Times New Roman" w:hAnsi="Times New Roman" w:cs="Times New Roman"/>
          <w:b/>
          <w:bCs/>
          <w:sz w:val="24"/>
          <w:szCs w:val="24"/>
        </w:rPr>
      </w:pPr>
      <w:r w:rsidRPr="00B312E6">
        <w:rPr>
          <w:rFonts w:ascii="Times New Roman" w:hAnsi="Times New Roman" w:cs="Times New Roman"/>
          <w:b/>
          <w:bCs/>
          <w:sz w:val="24"/>
          <w:szCs w:val="24"/>
        </w:rPr>
        <w:t>Make sure your health care provider gives you a Good Faith Estimate in writing at least 1 business day before your medical service or item. You can also ask your health care provider, and any other provider you choose, for a Good Faith Estimate before you schedule an item or service.</w:t>
      </w:r>
      <w:r w:rsidR="00CA046D" w:rsidRPr="00B312E6">
        <w:rPr>
          <w:rFonts w:ascii="Times New Roman" w:hAnsi="Times New Roman" w:cs="Times New Roman"/>
          <w:b/>
          <w:bCs/>
          <w:sz w:val="24"/>
          <w:szCs w:val="24"/>
        </w:rPr>
        <w:br/>
      </w:r>
    </w:p>
    <w:p w14:paraId="144EF4AA" w14:textId="0CB015CE" w:rsidR="00CD6103" w:rsidRPr="00B312E6" w:rsidRDefault="00CD6103" w:rsidP="00CD6103">
      <w:pPr>
        <w:pStyle w:val="ListParagraph"/>
        <w:numPr>
          <w:ilvl w:val="0"/>
          <w:numId w:val="1"/>
        </w:numPr>
        <w:rPr>
          <w:rFonts w:ascii="Times New Roman" w:hAnsi="Times New Roman" w:cs="Times New Roman"/>
          <w:b/>
          <w:bCs/>
          <w:sz w:val="24"/>
          <w:szCs w:val="24"/>
        </w:rPr>
      </w:pPr>
      <w:r w:rsidRPr="00B312E6">
        <w:rPr>
          <w:rFonts w:ascii="Times New Roman" w:hAnsi="Times New Roman" w:cs="Times New Roman"/>
          <w:b/>
          <w:bCs/>
          <w:sz w:val="24"/>
          <w:szCs w:val="24"/>
        </w:rPr>
        <w:t>If you receive a bill that is at least $400 more than your Good Faith Estimate, you can dispute the bill.</w:t>
      </w:r>
      <w:r w:rsidR="00CA046D" w:rsidRPr="00B312E6">
        <w:rPr>
          <w:rFonts w:ascii="Times New Roman" w:hAnsi="Times New Roman" w:cs="Times New Roman"/>
          <w:b/>
          <w:bCs/>
          <w:sz w:val="24"/>
          <w:szCs w:val="24"/>
        </w:rPr>
        <w:br/>
      </w:r>
    </w:p>
    <w:p w14:paraId="4F0308C8" w14:textId="7F833B42" w:rsidR="00FA6963" w:rsidRPr="00B312E6" w:rsidRDefault="00CD6103" w:rsidP="00CD6103">
      <w:pPr>
        <w:pStyle w:val="ListParagraph"/>
        <w:numPr>
          <w:ilvl w:val="0"/>
          <w:numId w:val="1"/>
        </w:numPr>
        <w:rPr>
          <w:rFonts w:ascii="Times New Roman" w:hAnsi="Times New Roman" w:cs="Times New Roman"/>
          <w:b/>
          <w:bCs/>
          <w:sz w:val="24"/>
          <w:szCs w:val="24"/>
        </w:rPr>
      </w:pPr>
      <w:r w:rsidRPr="00B312E6">
        <w:rPr>
          <w:rFonts w:ascii="Times New Roman" w:hAnsi="Times New Roman" w:cs="Times New Roman"/>
          <w:b/>
          <w:bCs/>
          <w:sz w:val="24"/>
          <w:szCs w:val="24"/>
        </w:rPr>
        <w:t>Make sure to save a copy or picture of your Good Faith Estimate</w:t>
      </w:r>
    </w:p>
    <w:p w14:paraId="688558B9" w14:textId="48572350" w:rsidR="00CD6103" w:rsidRDefault="00CD6103" w:rsidP="00CD6103">
      <w:pPr>
        <w:rPr>
          <w:rFonts w:ascii="Times New Roman" w:hAnsi="Times New Roman" w:cs="Times New Roman"/>
          <w:sz w:val="24"/>
          <w:szCs w:val="24"/>
        </w:rPr>
      </w:pPr>
    </w:p>
    <w:p w14:paraId="63D129FB" w14:textId="77777777" w:rsidR="00CA046D" w:rsidRPr="00CD6103" w:rsidRDefault="00CA046D" w:rsidP="00CD6103">
      <w:pPr>
        <w:rPr>
          <w:rFonts w:ascii="Times New Roman" w:hAnsi="Times New Roman" w:cs="Times New Roman"/>
          <w:sz w:val="24"/>
          <w:szCs w:val="24"/>
        </w:rPr>
      </w:pPr>
    </w:p>
    <w:p w14:paraId="3E70BBD2" w14:textId="11EC5ECD" w:rsidR="00CD6103" w:rsidRPr="00CD6103" w:rsidRDefault="00CD6103" w:rsidP="00CD6103">
      <w:pPr>
        <w:rPr>
          <w:rFonts w:ascii="Times New Roman" w:hAnsi="Times New Roman" w:cs="Times New Roman"/>
          <w:sz w:val="24"/>
          <w:szCs w:val="24"/>
        </w:rPr>
      </w:pPr>
      <w:r w:rsidRPr="00CD6103">
        <w:rPr>
          <w:rFonts w:ascii="Times New Roman" w:hAnsi="Times New Roman" w:cs="Times New Roman"/>
          <w:sz w:val="24"/>
          <w:szCs w:val="24"/>
        </w:rPr>
        <w:t>For questions or more information about your right to a Good Faith Estimate, visit www.cms.gov/nosurprises or call 1-800-985-3059</w:t>
      </w:r>
    </w:p>
    <w:tbl>
      <w:tblPr>
        <w:tblStyle w:val="TableGrid"/>
        <w:tblW w:w="0" w:type="auto"/>
        <w:tblLook w:val="04A0" w:firstRow="1" w:lastRow="0" w:firstColumn="1" w:lastColumn="0" w:noHBand="0" w:noVBand="1"/>
      </w:tblPr>
      <w:tblGrid>
        <w:gridCol w:w="5148"/>
        <w:gridCol w:w="5148"/>
      </w:tblGrid>
      <w:tr w:rsidR="00CD6103" w:rsidRPr="006F51F9" w14:paraId="0CF4E6B9" w14:textId="77777777" w:rsidTr="00CA046D">
        <w:tc>
          <w:tcPr>
            <w:tcW w:w="5148" w:type="dxa"/>
          </w:tcPr>
          <w:p w14:paraId="0A7E41D5" w14:textId="77777777" w:rsidR="00CD6103" w:rsidRPr="006F51F9" w:rsidRDefault="00CD6103" w:rsidP="00036EA5">
            <w:pPr>
              <w:rPr>
                <w:rFonts w:ascii="Cambria" w:hAnsi="Cambria" w:cs="Times New Roman"/>
                <w:sz w:val="24"/>
                <w:szCs w:val="24"/>
              </w:rPr>
            </w:pPr>
            <w:r>
              <w:rPr>
                <w:rFonts w:ascii="Cambria" w:hAnsi="Cambria" w:cs="Times New Roman"/>
                <w:sz w:val="24"/>
                <w:szCs w:val="24"/>
              </w:rPr>
              <w:lastRenderedPageBreak/>
              <w:t>Provider Name</w:t>
            </w:r>
          </w:p>
        </w:tc>
        <w:tc>
          <w:tcPr>
            <w:tcW w:w="5148" w:type="dxa"/>
          </w:tcPr>
          <w:p w14:paraId="28B04286" w14:textId="77777777" w:rsidR="00CD6103" w:rsidRPr="006F51F9" w:rsidRDefault="00CD6103" w:rsidP="00036EA5">
            <w:pPr>
              <w:rPr>
                <w:rFonts w:ascii="Cambria" w:hAnsi="Cambria" w:cs="Times New Roman"/>
                <w:sz w:val="24"/>
                <w:szCs w:val="24"/>
              </w:rPr>
            </w:pPr>
            <w:r>
              <w:rPr>
                <w:rFonts w:ascii="Cambria" w:hAnsi="Cambria" w:cs="Times New Roman"/>
                <w:sz w:val="24"/>
                <w:szCs w:val="24"/>
              </w:rPr>
              <w:t>License/#:</w:t>
            </w:r>
          </w:p>
        </w:tc>
      </w:tr>
      <w:tr w:rsidR="00CD6103" w:rsidRPr="006F51F9" w14:paraId="0F6A60ED" w14:textId="77777777" w:rsidTr="00CA046D">
        <w:tc>
          <w:tcPr>
            <w:tcW w:w="10296" w:type="dxa"/>
            <w:gridSpan w:val="2"/>
          </w:tcPr>
          <w:p w14:paraId="2A440B18" w14:textId="77777777" w:rsidR="00CD6103" w:rsidRPr="006F51F9" w:rsidRDefault="00CD6103" w:rsidP="00036EA5">
            <w:pPr>
              <w:rPr>
                <w:rFonts w:ascii="Cambria" w:hAnsi="Cambria" w:cs="Times New Roman"/>
                <w:sz w:val="24"/>
                <w:szCs w:val="24"/>
              </w:rPr>
            </w:pPr>
            <w:r w:rsidRPr="006F51F9">
              <w:rPr>
                <w:rFonts w:ascii="Cambria" w:hAnsi="Cambria" w:cs="Times New Roman"/>
                <w:sz w:val="24"/>
                <w:szCs w:val="24"/>
              </w:rPr>
              <w:t>Provider Address</w:t>
            </w:r>
            <w:r>
              <w:rPr>
                <w:rFonts w:ascii="Cambria" w:hAnsi="Cambria" w:cs="Times New Roman"/>
                <w:sz w:val="24"/>
                <w:szCs w:val="24"/>
              </w:rPr>
              <w:t>:</w:t>
            </w:r>
          </w:p>
        </w:tc>
      </w:tr>
      <w:tr w:rsidR="00CD6103" w:rsidRPr="006F51F9" w14:paraId="69DF756C" w14:textId="77777777" w:rsidTr="00CA046D">
        <w:tc>
          <w:tcPr>
            <w:tcW w:w="10296" w:type="dxa"/>
            <w:gridSpan w:val="2"/>
          </w:tcPr>
          <w:p w14:paraId="7F152954" w14:textId="77777777" w:rsidR="00CD6103" w:rsidRPr="006F51F9" w:rsidRDefault="00CD6103" w:rsidP="00036EA5">
            <w:pPr>
              <w:rPr>
                <w:rFonts w:ascii="Cambria" w:hAnsi="Cambria" w:cs="Times New Roman"/>
                <w:sz w:val="24"/>
                <w:szCs w:val="24"/>
              </w:rPr>
            </w:pPr>
            <w:r w:rsidRPr="006F51F9">
              <w:rPr>
                <w:rFonts w:ascii="Cambria" w:hAnsi="Cambria" w:cs="Times New Roman"/>
                <w:sz w:val="24"/>
                <w:szCs w:val="24"/>
              </w:rPr>
              <w:t>Provider Phone</w:t>
            </w:r>
            <w:r>
              <w:rPr>
                <w:rFonts w:ascii="Cambria" w:hAnsi="Cambria" w:cs="Times New Roman"/>
                <w:sz w:val="24"/>
                <w:szCs w:val="24"/>
              </w:rPr>
              <w:t xml:space="preserve"> #: (       )</w:t>
            </w:r>
          </w:p>
        </w:tc>
      </w:tr>
      <w:tr w:rsidR="00CD6103" w:rsidRPr="006F51F9" w14:paraId="72167F0D" w14:textId="77777777" w:rsidTr="00CA046D">
        <w:tc>
          <w:tcPr>
            <w:tcW w:w="5148" w:type="dxa"/>
          </w:tcPr>
          <w:p w14:paraId="3CA89E74" w14:textId="77777777" w:rsidR="00CD6103" w:rsidRPr="006F51F9" w:rsidRDefault="00CD6103" w:rsidP="00036EA5">
            <w:pPr>
              <w:rPr>
                <w:rFonts w:ascii="Cambria" w:hAnsi="Cambria" w:cs="Times New Roman"/>
                <w:sz w:val="24"/>
                <w:szCs w:val="24"/>
              </w:rPr>
            </w:pPr>
            <w:r w:rsidRPr="006F51F9">
              <w:rPr>
                <w:rFonts w:ascii="Cambria" w:hAnsi="Cambria" w:cs="Times New Roman"/>
                <w:sz w:val="24"/>
                <w:szCs w:val="24"/>
              </w:rPr>
              <w:t>Provider Tax ID#</w:t>
            </w:r>
            <w:r>
              <w:rPr>
                <w:rFonts w:ascii="Cambria" w:hAnsi="Cambria" w:cs="Times New Roman"/>
                <w:sz w:val="24"/>
                <w:szCs w:val="24"/>
              </w:rPr>
              <w:t xml:space="preserve"> (if applicable):                                                                  </w:t>
            </w:r>
          </w:p>
        </w:tc>
        <w:tc>
          <w:tcPr>
            <w:tcW w:w="5148" w:type="dxa"/>
          </w:tcPr>
          <w:p w14:paraId="2BD3A966" w14:textId="77777777" w:rsidR="00CD6103" w:rsidRPr="006F51F9" w:rsidRDefault="00CD6103" w:rsidP="00036EA5">
            <w:pPr>
              <w:rPr>
                <w:rFonts w:ascii="Cambria" w:hAnsi="Cambria" w:cs="Times New Roman"/>
                <w:sz w:val="24"/>
                <w:szCs w:val="24"/>
              </w:rPr>
            </w:pPr>
            <w:r w:rsidRPr="006F51F9">
              <w:rPr>
                <w:rFonts w:ascii="Cambria" w:hAnsi="Cambria" w:cs="Times New Roman"/>
                <w:sz w:val="24"/>
                <w:szCs w:val="24"/>
              </w:rPr>
              <w:t>Provider NPI # (if applicable</w:t>
            </w:r>
            <w:r>
              <w:rPr>
                <w:rFonts w:ascii="Cambria" w:hAnsi="Cambria" w:cs="Times New Roman"/>
                <w:sz w:val="24"/>
                <w:szCs w:val="24"/>
              </w:rPr>
              <w:t>):</w:t>
            </w:r>
          </w:p>
        </w:tc>
      </w:tr>
    </w:tbl>
    <w:p w14:paraId="6414FD1F" w14:textId="77777777" w:rsidR="00CD6103" w:rsidRDefault="00CD6103" w:rsidP="00CD6103"/>
    <w:tbl>
      <w:tblPr>
        <w:tblStyle w:val="TableGrid"/>
        <w:tblW w:w="0" w:type="auto"/>
        <w:tblLook w:val="04A0" w:firstRow="1" w:lastRow="0" w:firstColumn="1" w:lastColumn="0" w:noHBand="0" w:noVBand="1"/>
      </w:tblPr>
      <w:tblGrid>
        <w:gridCol w:w="5151"/>
        <w:gridCol w:w="5145"/>
      </w:tblGrid>
      <w:tr w:rsidR="00CD6103" w:rsidRPr="006F51F9" w14:paraId="635AD325" w14:textId="77777777" w:rsidTr="00036EA5">
        <w:tc>
          <w:tcPr>
            <w:tcW w:w="10790" w:type="dxa"/>
            <w:gridSpan w:val="2"/>
          </w:tcPr>
          <w:p w14:paraId="143F8194" w14:textId="77777777" w:rsidR="00CD6103" w:rsidRPr="006F51F9" w:rsidRDefault="00CD6103" w:rsidP="00036EA5">
            <w:pPr>
              <w:rPr>
                <w:rFonts w:ascii="Cambria" w:hAnsi="Cambria" w:cs="Times New Roman"/>
                <w:sz w:val="24"/>
                <w:szCs w:val="24"/>
              </w:rPr>
            </w:pPr>
            <w:r w:rsidRPr="006F51F9">
              <w:rPr>
                <w:rFonts w:ascii="Cambria" w:hAnsi="Cambria" w:cs="Times New Roman"/>
                <w:sz w:val="24"/>
                <w:szCs w:val="24"/>
              </w:rPr>
              <w:t>Patient Name</w:t>
            </w:r>
            <w:r>
              <w:rPr>
                <w:rFonts w:ascii="Cambria" w:hAnsi="Cambria" w:cs="Times New Roman"/>
                <w:sz w:val="24"/>
                <w:szCs w:val="24"/>
              </w:rPr>
              <w:t xml:space="preserve">: </w:t>
            </w:r>
          </w:p>
        </w:tc>
      </w:tr>
      <w:tr w:rsidR="00CD6103" w:rsidRPr="006F51F9" w14:paraId="2B87190D" w14:textId="77777777" w:rsidTr="00036EA5">
        <w:tc>
          <w:tcPr>
            <w:tcW w:w="10790" w:type="dxa"/>
            <w:gridSpan w:val="2"/>
          </w:tcPr>
          <w:p w14:paraId="2E631E1D" w14:textId="77777777" w:rsidR="00CD6103" w:rsidRPr="006F51F9" w:rsidRDefault="00CD6103" w:rsidP="00036EA5">
            <w:pPr>
              <w:rPr>
                <w:rFonts w:ascii="Cambria" w:hAnsi="Cambria" w:cs="Times New Roman"/>
                <w:sz w:val="24"/>
                <w:szCs w:val="24"/>
              </w:rPr>
            </w:pPr>
            <w:r w:rsidRPr="006F51F9">
              <w:rPr>
                <w:rFonts w:ascii="Cambria" w:hAnsi="Cambria" w:cs="Times New Roman"/>
                <w:sz w:val="24"/>
                <w:szCs w:val="24"/>
              </w:rPr>
              <w:t>Patient Address</w:t>
            </w:r>
            <w:r>
              <w:rPr>
                <w:rFonts w:ascii="Cambria" w:hAnsi="Cambria" w:cs="Times New Roman"/>
                <w:sz w:val="24"/>
                <w:szCs w:val="24"/>
              </w:rPr>
              <w:t>:</w:t>
            </w:r>
            <w:r w:rsidRPr="006F51F9">
              <w:rPr>
                <w:rFonts w:ascii="Cambria" w:hAnsi="Cambria" w:cs="Times New Roman"/>
                <w:sz w:val="24"/>
                <w:szCs w:val="24"/>
              </w:rPr>
              <w:t xml:space="preserve"> </w:t>
            </w:r>
          </w:p>
        </w:tc>
      </w:tr>
      <w:tr w:rsidR="00CD6103" w:rsidRPr="006F51F9" w14:paraId="6FAA8773" w14:textId="77777777" w:rsidTr="00036EA5">
        <w:tc>
          <w:tcPr>
            <w:tcW w:w="5395" w:type="dxa"/>
          </w:tcPr>
          <w:p w14:paraId="78D8CB61" w14:textId="77777777" w:rsidR="00CD6103" w:rsidRPr="006F51F9" w:rsidRDefault="00CD6103" w:rsidP="00036EA5">
            <w:pPr>
              <w:rPr>
                <w:rFonts w:ascii="Cambria" w:hAnsi="Cambria" w:cs="Times New Roman"/>
                <w:sz w:val="24"/>
                <w:szCs w:val="24"/>
              </w:rPr>
            </w:pPr>
            <w:r w:rsidRPr="006F51F9">
              <w:rPr>
                <w:rFonts w:ascii="Cambria" w:hAnsi="Cambria" w:cs="Times New Roman"/>
                <w:sz w:val="24"/>
                <w:szCs w:val="24"/>
              </w:rPr>
              <w:t>Patient Phone</w:t>
            </w:r>
            <w:r>
              <w:rPr>
                <w:rFonts w:ascii="Cambria" w:hAnsi="Cambria" w:cs="Times New Roman"/>
                <w:sz w:val="24"/>
                <w:szCs w:val="24"/>
              </w:rPr>
              <w:t xml:space="preserve"> #:</w:t>
            </w:r>
            <w:r w:rsidRPr="006F51F9">
              <w:rPr>
                <w:rFonts w:ascii="Cambria" w:hAnsi="Cambria" w:cs="Times New Roman"/>
                <w:sz w:val="24"/>
                <w:szCs w:val="24"/>
              </w:rPr>
              <w:t xml:space="preserve"> (      </w:t>
            </w:r>
            <w:r>
              <w:rPr>
                <w:rFonts w:ascii="Cambria" w:hAnsi="Cambria" w:cs="Times New Roman"/>
                <w:sz w:val="24"/>
                <w:szCs w:val="24"/>
              </w:rPr>
              <w:t xml:space="preserve"> )                          </w:t>
            </w:r>
          </w:p>
        </w:tc>
        <w:tc>
          <w:tcPr>
            <w:tcW w:w="5395" w:type="dxa"/>
          </w:tcPr>
          <w:p w14:paraId="2FFF4944" w14:textId="77777777" w:rsidR="00CD6103" w:rsidRPr="006F51F9" w:rsidRDefault="00CD6103" w:rsidP="00036EA5">
            <w:pPr>
              <w:rPr>
                <w:rFonts w:ascii="Cambria" w:hAnsi="Cambria" w:cs="Times New Roman"/>
                <w:sz w:val="24"/>
                <w:szCs w:val="24"/>
              </w:rPr>
            </w:pPr>
            <w:r w:rsidRPr="006F51F9">
              <w:rPr>
                <w:rFonts w:ascii="Cambria" w:hAnsi="Cambria" w:cs="Times New Roman"/>
                <w:sz w:val="24"/>
                <w:szCs w:val="24"/>
              </w:rPr>
              <w:t>Patient Email</w:t>
            </w:r>
            <w:r>
              <w:rPr>
                <w:rFonts w:ascii="Cambria" w:hAnsi="Cambria" w:cs="Times New Roman"/>
                <w:sz w:val="24"/>
                <w:szCs w:val="24"/>
              </w:rPr>
              <w:t>:</w:t>
            </w:r>
          </w:p>
        </w:tc>
      </w:tr>
      <w:tr w:rsidR="00CD6103" w:rsidRPr="006F51F9" w14:paraId="38B933F8" w14:textId="77777777" w:rsidTr="00036EA5">
        <w:tc>
          <w:tcPr>
            <w:tcW w:w="10790" w:type="dxa"/>
            <w:gridSpan w:val="2"/>
          </w:tcPr>
          <w:p w14:paraId="7C1B2722" w14:textId="77777777" w:rsidR="00CD6103" w:rsidRPr="006F51F9" w:rsidRDefault="00CD6103" w:rsidP="00036EA5">
            <w:pPr>
              <w:rPr>
                <w:rFonts w:ascii="Cambria" w:hAnsi="Cambria" w:cs="Times New Roman"/>
                <w:sz w:val="24"/>
                <w:szCs w:val="24"/>
              </w:rPr>
            </w:pPr>
            <w:r w:rsidRPr="006F51F9">
              <w:rPr>
                <w:rFonts w:ascii="Cambria" w:hAnsi="Cambria" w:cs="Times New Roman"/>
                <w:sz w:val="24"/>
                <w:szCs w:val="24"/>
              </w:rPr>
              <w:t>Patient Diagnosis (if known/applicable)</w:t>
            </w:r>
            <w:r>
              <w:rPr>
                <w:rFonts w:ascii="Cambria" w:hAnsi="Cambria" w:cs="Times New Roman"/>
                <w:sz w:val="24"/>
                <w:szCs w:val="24"/>
              </w:rPr>
              <w:t>:</w:t>
            </w:r>
          </w:p>
        </w:tc>
      </w:tr>
      <w:tr w:rsidR="00CD6103" w:rsidRPr="006F51F9" w14:paraId="44E1BD17" w14:textId="77777777" w:rsidTr="00036EA5">
        <w:tc>
          <w:tcPr>
            <w:tcW w:w="10790" w:type="dxa"/>
            <w:gridSpan w:val="2"/>
          </w:tcPr>
          <w:p w14:paraId="340B8B3C" w14:textId="77777777" w:rsidR="00CD6103" w:rsidRDefault="00CD6103" w:rsidP="00036EA5">
            <w:pPr>
              <w:rPr>
                <w:rFonts w:ascii="Cambria" w:hAnsi="Cambria" w:cs="Times New Roman"/>
                <w:sz w:val="24"/>
                <w:szCs w:val="24"/>
              </w:rPr>
            </w:pPr>
            <w:r w:rsidRPr="006F51F9">
              <w:rPr>
                <w:rFonts w:ascii="Cambria" w:hAnsi="Cambria" w:cs="Times New Roman"/>
                <w:sz w:val="24"/>
                <w:szCs w:val="24"/>
              </w:rPr>
              <w:t xml:space="preserve">Services Requested:  </w:t>
            </w:r>
          </w:p>
          <w:p w14:paraId="39E943FB" w14:textId="77777777" w:rsidR="00CD6103" w:rsidRPr="006F51F9" w:rsidRDefault="00CD6103" w:rsidP="00036EA5">
            <w:pPr>
              <w:rPr>
                <w:rFonts w:ascii="Cambria" w:hAnsi="Cambria" w:cs="Times New Roman"/>
                <w:sz w:val="24"/>
                <w:szCs w:val="24"/>
              </w:rPr>
            </w:pPr>
          </w:p>
        </w:tc>
      </w:tr>
    </w:tbl>
    <w:p w14:paraId="2D1B46F7" w14:textId="77777777" w:rsidR="00CD6103" w:rsidRDefault="00CD6103" w:rsidP="008D2A10">
      <w:pPr>
        <w:rPr>
          <w:rFonts w:ascii="Cambria" w:hAnsi="Cambria" w:cs="Times New Roman"/>
          <w:color w:val="FF0000"/>
          <w:sz w:val="24"/>
          <w:szCs w:val="24"/>
        </w:rPr>
      </w:pPr>
    </w:p>
    <w:p w14:paraId="7201928E" w14:textId="023875BD" w:rsidR="008D2A10" w:rsidRDefault="008D2A10" w:rsidP="008D2A10">
      <w:pPr>
        <w:rPr>
          <w:rFonts w:ascii="Cambria" w:hAnsi="Cambria" w:cs="Times New Roman"/>
          <w:sz w:val="24"/>
          <w:szCs w:val="24"/>
        </w:rPr>
      </w:pPr>
      <w:r w:rsidRPr="009F0D81">
        <w:rPr>
          <w:rFonts w:ascii="Cambria" w:hAnsi="Cambria" w:cs="Times New Roman"/>
          <w:sz w:val="24"/>
          <w:szCs w:val="24"/>
        </w:rPr>
        <w:t xml:space="preserve">The fee for a </w:t>
      </w:r>
      <w:r w:rsidR="002B5C53">
        <w:rPr>
          <w:rFonts w:ascii="Cambria" w:hAnsi="Cambria" w:cs="Times New Roman"/>
          <w:b/>
          <w:bCs/>
          <w:color w:val="FF0000"/>
          <w:sz w:val="24"/>
          <w:szCs w:val="24"/>
        </w:rPr>
        <w:t>XX</w:t>
      </w:r>
      <w:r w:rsidR="00FA6963" w:rsidRPr="008D2A10">
        <w:rPr>
          <w:rFonts w:ascii="Cambria" w:hAnsi="Cambria" w:cs="Times New Roman"/>
          <w:b/>
          <w:bCs/>
          <w:color w:val="FF0000"/>
          <w:sz w:val="24"/>
          <w:szCs w:val="24"/>
        </w:rPr>
        <w:t xml:space="preserve">-minute </w:t>
      </w:r>
      <w:r w:rsidR="002B5C53" w:rsidRPr="002B5C53">
        <w:rPr>
          <w:rFonts w:ascii="Times New Roman" w:hAnsi="Times New Roman" w:cs="Times New Roman"/>
          <w:b/>
          <w:bCs/>
          <w:color w:val="FF0000"/>
          <w:sz w:val="24"/>
          <w:szCs w:val="24"/>
        </w:rPr>
        <w:t>[INSERT YOUR THERAPY SERVICES]</w:t>
      </w:r>
      <w:r w:rsidR="002B5C53">
        <w:rPr>
          <w:rFonts w:ascii="Times New Roman" w:hAnsi="Times New Roman" w:cs="Times New Roman"/>
          <w:b/>
          <w:bCs/>
          <w:color w:val="FF0000"/>
          <w:sz w:val="24"/>
          <w:szCs w:val="24"/>
        </w:rPr>
        <w:t xml:space="preserve"> </w:t>
      </w:r>
      <w:r w:rsidR="00FA6963" w:rsidRPr="008D2A10">
        <w:rPr>
          <w:rFonts w:ascii="Cambria" w:hAnsi="Cambria" w:cs="Times New Roman"/>
          <w:b/>
          <w:bCs/>
          <w:color w:val="FF0000"/>
          <w:sz w:val="24"/>
          <w:szCs w:val="24"/>
        </w:rPr>
        <w:t>visit</w:t>
      </w:r>
      <w:r w:rsidR="00FA6963" w:rsidRPr="009F0D81">
        <w:rPr>
          <w:rFonts w:ascii="Cambria" w:hAnsi="Cambria" w:cs="Times New Roman"/>
          <w:sz w:val="24"/>
          <w:szCs w:val="24"/>
        </w:rPr>
        <w:t xml:space="preserve"> </w:t>
      </w:r>
      <w:r w:rsidRPr="009F0D81">
        <w:rPr>
          <w:rFonts w:ascii="Cambria" w:hAnsi="Cambria" w:cs="Times New Roman"/>
          <w:sz w:val="24"/>
          <w:szCs w:val="24"/>
        </w:rPr>
        <w:t>(in person or via telehealth) is $___</w:t>
      </w:r>
      <w:r>
        <w:rPr>
          <w:rFonts w:ascii="Cambria" w:hAnsi="Cambria" w:cs="Times New Roman"/>
          <w:sz w:val="24"/>
          <w:szCs w:val="24"/>
        </w:rPr>
        <w:t>__</w:t>
      </w:r>
      <w:r w:rsidRPr="009F0D81">
        <w:rPr>
          <w:rFonts w:ascii="Cambria" w:hAnsi="Cambria" w:cs="Times New Roman"/>
          <w:sz w:val="24"/>
          <w:szCs w:val="24"/>
        </w:rPr>
        <w:t xml:space="preserve">__.  Most clients will attend </w:t>
      </w:r>
      <w:r w:rsidR="00FA6963">
        <w:rPr>
          <w:rFonts w:ascii="Cambria" w:hAnsi="Cambria" w:cs="Times New Roman"/>
          <w:sz w:val="24"/>
          <w:szCs w:val="24"/>
        </w:rPr>
        <w:t>two</w:t>
      </w:r>
      <w:r w:rsidRPr="009F0D81">
        <w:rPr>
          <w:rFonts w:ascii="Cambria" w:hAnsi="Cambria" w:cs="Times New Roman"/>
          <w:sz w:val="24"/>
          <w:szCs w:val="24"/>
        </w:rPr>
        <w:t xml:space="preserve"> </w:t>
      </w:r>
      <w:r w:rsidR="00FA6963">
        <w:rPr>
          <w:rFonts w:ascii="Cambria" w:hAnsi="Cambria" w:cs="Times New Roman"/>
          <w:sz w:val="24"/>
          <w:szCs w:val="24"/>
        </w:rPr>
        <w:t xml:space="preserve">therapy sessions </w:t>
      </w:r>
      <w:r w:rsidRPr="009F0D81">
        <w:rPr>
          <w:rFonts w:ascii="Cambria" w:hAnsi="Cambria" w:cs="Times New Roman"/>
          <w:sz w:val="24"/>
          <w:szCs w:val="24"/>
        </w:rPr>
        <w:t xml:space="preserve">per week, but the frequency of visits that are appropriate in your case may be more or less than </w:t>
      </w:r>
      <w:r w:rsidR="00FA6963">
        <w:rPr>
          <w:rFonts w:ascii="Cambria" w:hAnsi="Cambria" w:cs="Times New Roman"/>
          <w:sz w:val="24"/>
          <w:szCs w:val="24"/>
        </w:rPr>
        <w:t>twice</w:t>
      </w:r>
      <w:r w:rsidRPr="009F0D81">
        <w:rPr>
          <w:rFonts w:ascii="Cambria" w:hAnsi="Cambria" w:cs="Times New Roman"/>
          <w:sz w:val="24"/>
          <w:szCs w:val="24"/>
        </w:rPr>
        <w:t xml:space="preserve"> per week, depending upon your needs. </w:t>
      </w:r>
      <w:r w:rsidR="001D73C9" w:rsidRPr="009F0D81">
        <w:rPr>
          <w:rFonts w:ascii="Cambria" w:hAnsi="Cambria" w:cs="Times New Roman"/>
          <w:sz w:val="24"/>
          <w:szCs w:val="24"/>
        </w:rPr>
        <w:t xml:space="preserve">If you attend therapy for a longer period, your </w:t>
      </w:r>
      <w:r w:rsidR="001D73C9">
        <w:rPr>
          <w:rFonts w:ascii="Cambria" w:hAnsi="Cambria" w:cs="Times New Roman"/>
          <w:sz w:val="24"/>
          <w:szCs w:val="24"/>
        </w:rPr>
        <w:t>total estimated charges</w:t>
      </w:r>
      <w:r w:rsidR="001D73C9" w:rsidRPr="009F0D81">
        <w:rPr>
          <w:rFonts w:ascii="Cambria" w:hAnsi="Cambria" w:cs="Times New Roman"/>
          <w:sz w:val="24"/>
          <w:szCs w:val="24"/>
        </w:rPr>
        <w:t xml:space="preserve"> will </w:t>
      </w:r>
      <w:r w:rsidR="001D73C9">
        <w:rPr>
          <w:rFonts w:ascii="Cambria" w:hAnsi="Cambria" w:cs="Times New Roman"/>
          <w:sz w:val="24"/>
          <w:szCs w:val="24"/>
        </w:rPr>
        <w:t>increase according to the</w:t>
      </w:r>
      <w:r w:rsidR="001D73C9" w:rsidRPr="009F0D81">
        <w:rPr>
          <w:rFonts w:ascii="Cambria" w:hAnsi="Cambria" w:cs="Times New Roman"/>
          <w:sz w:val="24"/>
          <w:szCs w:val="24"/>
        </w:rPr>
        <w:t xml:space="preserve"> </w:t>
      </w:r>
      <w:r w:rsidR="001D73C9">
        <w:rPr>
          <w:rFonts w:ascii="Cambria" w:hAnsi="Cambria" w:cs="Times New Roman"/>
          <w:sz w:val="24"/>
          <w:szCs w:val="24"/>
        </w:rPr>
        <w:t xml:space="preserve">number of visits and length of treatment. </w:t>
      </w:r>
      <w:r w:rsidRPr="009F0D81">
        <w:rPr>
          <w:rFonts w:ascii="Cambria" w:hAnsi="Cambria" w:cs="Times New Roman"/>
          <w:sz w:val="24"/>
          <w:szCs w:val="24"/>
        </w:rPr>
        <w:t>Based on a fee of $_</w:t>
      </w:r>
      <w:r>
        <w:rPr>
          <w:rFonts w:ascii="Cambria" w:hAnsi="Cambria" w:cs="Times New Roman"/>
          <w:sz w:val="24"/>
          <w:szCs w:val="24"/>
        </w:rPr>
        <w:t>__</w:t>
      </w:r>
      <w:r w:rsidRPr="009F0D81">
        <w:rPr>
          <w:rFonts w:ascii="Cambria" w:hAnsi="Cambria" w:cs="Times New Roman"/>
          <w:sz w:val="24"/>
          <w:szCs w:val="24"/>
        </w:rPr>
        <w:t>_</w:t>
      </w:r>
      <w:r>
        <w:rPr>
          <w:rFonts w:ascii="Cambria" w:hAnsi="Cambria" w:cs="Times New Roman"/>
          <w:sz w:val="24"/>
          <w:szCs w:val="24"/>
        </w:rPr>
        <w:t>__</w:t>
      </w:r>
      <w:r w:rsidRPr="009F0D81">
        <w:rPr>
          <w:rFonts w:ascii="Cambria" w:hAnsi="Cambria" w:cs="Times New Roman"/>
          <w:sz w:val="24"/>
          <w:szCs w:val="24"/>
        </w:rPr>
        <w:t>_per visit, the following are expected charges</w:t>
      </w:r>
      <w:r>
        <w:rPr>
          <w:rFonts w:ascii="Cambria" w:hAnsi="Cambria" w:cs="Times New Roman"/>
          <w:sz w:val="24"/>
          <w:szCs w:val="24"/>
        </w:rPr>
        <w:t xml:space="preserve"> of </w:t>
      </w:r>
      <w:r w:rsidR="002B5C53" w:rsidRPr="002B5C53">
        <w:rPr>
          <w:rFonts w:ascii="Times New Roman" w:hAnsi="Times New Roman" w:cs="Times New Roman"/>
          <w:b/>
          <w:bCs/>
          <w:color w:val="FF0000"/>
          <w:sz w:val="24"/>
          <w:szCs w:val="24"/>
        </w:rPr>
        <w:t>[INSERT YOUR THERAPY SERVICES]</w:t>
      </w:r>
      <w:r w:rsidR="002B5C53">
        <w:rPr>
          <w:rFonts w:ascii="Times New Roman" w:hAnsi="Times New Roman" w:cs="Times New Roman"/>
          <w:b/>
          <w:bCs/>
          <w:color w:val="FF0000"/>
          <w:sz w:val="24"/>
          <w:szCs w:val="24"/>
        </w:rPr>
        <w:t xml:space="preserve"> </w:t>
      </w:r>
      <w:r>
        <w:rPr>
          <w:rFonts w:ascii="Cambria" w:hAnsi="Cambria" w:cs="Times New Roman"/>
          <w:sz w:val="24"/>
          <w:szCs w:val="24"/>
        </w:rPr>
        <w:t>services:</w:t>
      </w:r>
    </w:p>
    <w:tbl>
      <w:tblPr>
        <w:tblStyle w:val="ListTable1Light-Accent1"/>
        <w:tblW w:w="10573" w:type="dxa"/>
        <w:tblLook w:val="04A0" w:firstRow="1" w:lastRow="0" w:firstColumn="1" w:lastColumn="0" w:noHBand="0" w:noVBand="1"/>
      </w:tblPr>
      <w:tblGrid>
        <w:gridCol w:w="4936"/>
        <w:gridCol w:w="5637"/>
      </w:tblGrid>
      <w:tr w:rsidR="00FA6963" w:rsidRPr="009F0D81" w14:paraId="6AC73519" w14:textId="77777777" w:rsidTr="00CD6103">
        <w:trPr>
          <w:cnfStyle w:val="100000000000" w:firstRow="1" w:lastRow="0" w:firstColumn="0" w:lastColumn="0" w:oddVBand="0" w:evenVBand="0" w:oddHBand="0"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936" w:type="dxa"/>
            <w:noWrap/>
            <w:hideMark/>
          </w:tcPr>
          <w:p w14:paraId="41605682" w14:textId="77777777" w:rsidR="00FA6963" w:rsidRPr="006579DA" w:rsidRDefault="00FA6963" w:rsidP="00036EA5">
            <w:pPr>
              <w:spacing w:after="0" w:line="240" w:lineRule="auto"/>
              <w:rPr>
                <w:rFonts w:ascii="Cambria" w:eastAsia="Times New Roman" w:hAnsi="Cambria" w:cs="Times New Roman"/>
                <w:sz w:val="24"/>
                <w:szCs w:val="24"/>
              </w:rPr>
            </w:pPr>
            <w:r w:rsidRPr="006579DA">
              <w:rPr>
                <w:rFonts w:ascii="Cambria" w:eastAsia="Times New Roman" w:hAnsi="Cambria" w:cs="Times New Roman"/>
                <w:sz w:val="24"/>
                <w:szCs w:val="24"/>
              </w:rPr>
              <w:t xml:space="preserve">Number of Weeks </w:t>
            </w:r>
          </w:p>
        </w:tc>
        <w:tc>
          <w:tcPr>
            <w:tcW w:w="5637" w:type="dxa"/>
            <w:noWrap/>
            <w:hideMark/>
          </w:tcPr>
          <w:p w14:paraId="27E39C0F" w14:textId="5410768F" w:rsidR="00FA6963" w:rsidRPr="006579DA" w:rsidRDefault="00FA6963" w:rsidP="00036EA5">
            <w:pPr>
              <w:spacing w:after="0" w:line="240" w:lineRule="auto"/>
              <w:cnfStyle w:val="100000000000" w:firstRow="1" w:lastRow="0" w:firstColumn="0" w:lastColumn="0" w:oddVBand="0" w:evenVBand="0" w:oddHBand="0" w:evenHBand="0" w:firstRowFirstColumn="0" w:firstRowLastColumn="0" w:lastRowFirstColumn="0" w:lastRowLastColumn="0"/>
              <w:rPr>
                <w:rFonts w:ascii="Cambria" w:eastAsia="Times New Roman" w:hAnsi="Cambria" w:cs="Times New Roman"/>
                <w:sz w:val="24"/>
                <w:szCs w:val="24"/>
              </w:rPr>
            </w:pPr>
            <w:r w:rsidRPr="006579DA">
              <w:rPr>
                <w:rFonts w:ascii="Cambria" w:eastAsia="Times New Roman" w:hAnsi="Cambria" w:cs="Times New Roman"/>
                <w:sz w:val="24"/>
                <w:szCs w:val="24"/>
              </w:rPr>
              <w:t>Total estimated charge</w:t>
            </w:r>
            <w:r>
              <w:rPr>
                <w:rFonts w:ascii="Cambria" w:eastAsia="Times New Roman" w:hAnsi="Cambria" w:cs="Times New Roman"/>
                <w:sz w:val="24"/>
                <w:szCs w:val="24"/>
              </w:rPr>
              <w:t>s</w:t>
            </w:r>
            <w:r w:rsidRPr="006579DA">
              <w:rPr>
                <w:rFonts w:ascii="Cambria" w:eastAsia="Times New Roman" w:hAnsi="Cambria" w:cs="Times New Roman"/>
                <w:sz w:val="24"/>
                <w:szCs w:val="24"/>
              </w:rPr>
              <w:t xml:space="preserve"> for</w:t>
            </w:r>
            <w:r>
              <w:rPr>
                <w:rFonts w:ascii="Cambria" w:eastAsia="Times New Roman" w:hAnsi="Cambria" w:cs="Times New Roman"/>
                <w:sz w:val="24"/>
                <w:szCs w:val="24"/>
              </w:rPr>
              <w:t xml:space="preserve"> 2</w:t>
            </w:r>
            <w:r w:rsidRPr="006579DA">
              <w:rPr>
                <w:rFonts w:ascii="Cambria" w:eastAsia="Times New Roman" w:hAnsi="Cambria" w:cs="Times New Roman"/>
                <w:sz w:val="24"/>
                <w:szCs w:val="24"/>
              </w:rPr>
              <w:t xml:space="preserve"> session per week </w:t>
            </w:r>
          </w:p>
        </w:tc>
      </w:tr>
      <w:tr w:rsidR="00FA6963" w:rsidRPr="009F0D81" w14:paraId="1E1C2750" w14:textId="77777777" w:rsidTr="00CD610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936" w:type="dxa"/>
            <w:noWrap/>
            <w:hideMark/>
          </w:tcPr>
          <w:p w14:paraId="774CFB43" w14:textId="77777777" w:rsidR="00FA6963" w:rsidRPr="009F0D81" w:rsidRDefault="00FA6963" w:rsidP="00036EA5">
            <w:pPr>
              <w:spacing w:after="0" w:line="240" w:lineRule="auto"/>
              <w:rPr>
                <w:rFonts w:ascii="Cambria" w:eastAsia="Times New Roman" w:hAnsi="Cambria" w:cs="Times New Roman"/>
                <w:sz w:val="24"/>
                <w:szCs w:val="24"/>
              </w:rPr>
            </w:pPr>
            <w:r w:rsidRPr="009F0D81">
              <w:rPr>
                <w:rFonts w:ascii="Cambria" w:eastAsia="Times New Roman" w:hAnsi="Cambria" w:cs="Times New Roman"/>
                <w:color w:val="000000"/>
                <w:sz w:val="24"/>
                <w:szCs w:val="24"/>
              </w:rPr>
              <w:t>1 Week of Service</w:t>
            </w:r>
          </w:p>
        </w:tc>
        <w:tc>
          <w:tcPr>
            <w:tcW w:w="5637" w:type="dxa"/>
            <w:noWrap/>
            <w:hideMark/>
          </w:tcPr>
          <w:p w14:paraId="5F502ADB" w14:textId="2C5AB422" w:rsidR="00FA6963" w:rsidRPr="009F0D81" w:rsidRDefault="001D73C9" w:rsidP="00036EA5">
            <w:pPr>
              <w:spacing w:after="0" w:line="240" w:lineRule="auto"/>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sz w:val="24"/>
                <w:szCs w:val="24"/>
              </w:rPr>
            </w:pPr>
            <w:r>
              <w:rPr>
                <w:rFonts w:ascii="Cambria" w:eastAsia="Times New Roman" w:hAnsi="Cambria" w:cs="Times New Roman"/>
                <w:color w:val="000000"/>
                <w:sz w:val="24"/>
                <w:szCs w:val="24"/>
              </w:rPr>
              <w:t>$ XX</w:t>
            </w:r>
          </w:p>
        </w:tc>
      </w:tr>
      <w:tr w:rsidR="00FA6963" w:rsidRPr="009F0D81" w14:paraId="5F23BB73" w14:textId="77777777" w:rsidTr="00CD6103">
        <w:trPr>
          <w:trHeight w:val="290"/>
        </w:trPr>
        <w:tc>
          <w:tcPr>
            <w:cnfStyle w:val="001000000000" w:firstRow="0" w:lastRow="0" w:firstColumn="1" w:lastColumn="0" w:oddVBand="0" w:evenVBand="0" w:oddHBand="0" w:evenHBand="0" w:firstRowFirstColumn="0" w:firstRowLastColumn="0" w:lastRowFirstColumn="0" w:lastRowLastColumn="0"/>
            <w:tcW w:w="4936" w:type="dxa"/>
            <w:noWrap/>
            <w:hideMark/>
          </w:tcPr>
          <w:p w14:paraId="391CF577" w14:textId="77777777" w:rsidR="00FA6963" w:rsidRPr="009F0D81" w:rsidRDefault="00FA6963" w:rsidP="00036EA5">
            <w:pPr>
              <w:spacing w:after="0" w:line="240" w:lineRule="auto"/>
              <w:rPr>
                <w:rFonts w:ascii="Cambria" w:eastAsia="Times New Roman" w:hAnsi="Cambria" w:cs="Times New Roman"/>
                <w:color w:val="006100"/>
                <w:sz w:val="24"/>
                <w:szCs w:val="24"/>
              </w:rPr>
            </w:pPr>
            <w:r w:rsidRPr="009F0D81">
              <w:rPr>
                <w:rFonts w:ascii="Cambria" w:eastAsia="Times New Roman" w:hAnsi="Cambria" w:cs="Times New Roman"/>
                <w:color w:val="000000"/>
                <w:sz w:val="24"/>
                <w:szCs w:val="24"/>
              </w:rPr>
              <w:t xml:space="preserve">13 Weeks </w:t>
            </w:r>
            <w:r>
              <w:rPr>
                <w:rFonts w:ascii="Cambria" w:eastAsia="Times New Roman" w:hAnsi="Cambria" w:cs="Times New Roman"/>
                <w:color w:val="000000"/>
                <w:sz w:val="24"/>
                <w:szCs w:val="24"/>
              </w:rPr>
              <w:t xml:space="preserve">of Service </w:t>
            </w:r>
            <w:r w:rsidRPr="009F0D81">
              <w:rPr>
                <w:rFonts w:ascii="Cambria" w:eastAsia="Times New Roman" w:hAnsi="Cambria" w:cs="Times New Roman"/>
                <w:color w:val="000000"/>
                <w:sz w:val="24"/>
                <w:szCs w:val="24"/>
              </w:rPr>
              <w:t>(App</w:t>
            </w:r>
            <w:r>
              <w:rPr>
                <w:rFonts w:ascii="Cambria" w:eastAsia="Times New Roman" w:hAnsi="Cambria" w:cs="Times New Roman"/>
                <w:color w:val="000000"/>
                <w:sz w:val="24"/>
                <w:szCs w:val="24"/>
              </w:rPr>
              <w:t>r</w:t>
            </w:r>
            <w:r w:rsidRPr="009F0D81">
              <w:rPr>
                <w:rFonts w:ascii="Cambria" w:eastAsia="Times New Roman" w:hAnsi="Cambria" w:cs="Times New Roman"/>
                <w:color w:val="000000"/>
                <w:sz w:val="24"/>
                <w:szCs w:val="24"/>
              </w:rPr>
              <w:t>ox. 3 Months)</w:t>
            </w:r>
          </w:p>
        </w:tc>
        <w:tc>
          <w:tcPr>
            <w:tcW w:w="5637" w:type="dxa"/>
            <w:noWrap/>
            <w:hideMark/>
          </w:tcPr>
          <w:p w14:paraId="2701A20F" w14:textId="41337750" w:rsidR="00FA6963" w:rsidRPr="009F0D81" w:rsidRDefault="001D73C9" w:rsidP="00036EA5">
            <w:pPr>
              <w:spacing w:after="0" w:line="240" w:lineRule="auto"/>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color w:val="006100"/>
                <w:sz w:val="24"/>
                <w:szCs w:val="24"/>
              </w:rPr>
            </w:pPr>
            <w:r>
              <w:rPr>
                <w:rFonts w:ascii="Cambria" w:eastAsia="Times New Roman" w:hAnsi="Cambria" w:cs="Times New Roman"/>
                <w:color w:val="000000"/>
                <w:sz w:val="24"/>
                <w:szCs w:val="24"/>
              </w:rPr>
              <w:t>$ XX</w:t>
            </w:r>
          </w:p>
        </w:tc>
      </w:tr>
      <w:tr w:rsidR="00FA6963" w:rsidRPr="009F0D81" w14:paraId="433D7D1F" w14:textId="77777777" w:rsidTr="00CD610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936" w:type="dxa"/>
            <w:hideMark/>
          </w:tcPr>
          <w:p w14:paraId="78DB2608" w14:textId="77777777" w:rsidR="00FA6963" w:rsidRPr="009F0D81" w:rsidRDefault="00FA6963" w:rsidP="00036EA5">
            <w:pPr>
              <w:spacing w:after="0" w:line="240" w:lineRule="auto"/>
              <w:rPr>
                <w:rFonts w:ascii="Cambria" w:eastAsia="Times New Roman" w:hAnsi="Cambria" w:cs="Times New Roman"/>
                <w:color w:val="000000"/>
                <w:sz w:val="24"/>
                <w:szCs w:val="24"/>
              </w:rPr>
            </w:pPr>
            <w:r w:rsidRPr="009F0D81">
              <w:rPr>
                <w:rFonts w:ascii="Cambria" w:eastAsia="Times New Roman" w:hAnsi="Cambria" w:cs="Times New Roman"/>
                <w:color w:val="000000"/>
                <w:sz w:val="24"/>
                <w:szCs w:val="24"/>
              </w:rPr>
              <w:t>26 Weeks of Service (Approx. 6 months)</w:t>
            </w:r>
          </w:p>
        </w:tc>
        <w:tc>
          <w:tcPr>
            <w:tcW w:w="5637" w:type="dxa"/>
            <w:noWrap/>
            <w:hideMark/>
          </w:tcPr>
          <w:p w14:paraId="0A4EF965" w14:textId="1CF49451" w:rsidR="00FA6963" w:rsidRPr="009F0D81" w:rsidRDefault="001D73C9" w:rsidP="00036EA5">
            <w:pPr>
              <w:spacing w:after="0" w:line="240" w:lineRule="auto"/>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color w:val="000000"/>
                <w:sz w:val="24"/>
                <w:szCs w:val="24"/>
              </w:rPr>
            </w:pPr>
            <w:r>
              <w:rPr>
                <w:rFonts w:ascii="Cambria" w:eastAsia="Times New Roman" w:hAnsi="Cambria" w:cs="Times New Roman"/>
                <w:color w:val="000000"/>
                <w:sz w:val="24"/>
                <w:szCs w:val="24"/>
              </w:rPr>
              <w:t>$ XX</w:t>
            </w:r>
          </w:p>
        </w:tc>
      </w:tr>
      <w:tr w:rsidR="00FA6963" w:rsidRPr="009F0D81" w14:paraId="3CA39425" w14:textId="77777777" w:rsidTr="00CD6103">
        <w:trPr>
          <w:trHeight w:val="305"/>
        </w:trPr>
        <w:tc>
          <w:tcPr>
            <w:cnfStyle w:val="001000000000" w:firstRow="0" w:lastRow="0" w:firstColumn="1" w:lastColumn="0" w:oddVBand="0" w:evenVBand="0" w:oddHBand="0" w:evenHBand="0" w:firstRowFirstColumn="0" w:firstRowLastColumn="0" w:lastRowFirstColumn="0" w:lastRowLastColumn="0"/>
            <w:tcW w:w="4936" w:type="dxa"/>
            <w:hideMark/>
          </w:tcPr>
          <w:p w14:paraId="28F5DC44" w14:textId="77777777" w:rsidR="00FA6963" w:rsidRPr="009F0D81" w:rsidRDefault="00FA6963" w:rsidP="00036EA5">
            <w:pPr>
              <w:spacing w:after="0" w:line="240" w:lineRule="auto"/>
              <w:rPr>
                <w:rFonts w:ascii="Cambria" w:eastAsia="Times New Roman" w:hAnsi="Cambria" w:cs="Times New Roman"/>
                <w:color w:val="000000"/>
                <w:sz w:val="24"/>
                <w:szCs w:val="24"/>
              </w:rPr>
            </w:pPr>
            <w:r w:rsidRPr="009F0D81">
              <w:rPr>
                <w:rFonts w:ascii="Cambria" w:eastAsia="Times New Roman" w:hAnsi="Cambria" w:cs="Times New Roman"/>
                <w:color w:val="000000"/>
                <w:sz w:val="24"/>
                <w:szCs w:val="24"/>
              </w:rPr>
              <w:t>39 Weeks of Service (Approx. 9 months)</w:t>
            </w:r>
          </w:p>
        </w:tc>
        <w:tc>
          <w:tcPr>
            <w:tcW w:w="5637" w:type="dxa"/>
            <w:noWrap/>
            <w:hideMark/>
          </w:tcPr>
          <w:p w14:paraId="7B0FD38C" w14:textId="5CF1D9D4" w:rsidR="00FA6963" w:rsidRPr="009F0D81" w:rsidRDefault="001D73C9" w:rsidP="00036EA5">
            <w:pPr>
              <w:spacing w:after="0" w:line="240" w:lineRule="auto"/>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color w:val="000000"/>
                <w:sz w:val="24"/>
                <w:szCs w:val="24"/>
              </w:rPr>
            </w:pPr>
            <w:r>
              <w:rPr>
                <w:rFonts w:ascii="Cambria" w:eastAsia="Times New Roman" w:hAnsi="Cambria" w:cs="Times New Roman"/>
                <w:color w:val="000000"/>
                <w:sz w:val="24"/>
                <w:szCs w:val="24"/>
              </w:rPr>
              <w:t>$ XX</w:t>
            </w:r>
          </w:p>
        </w:tc>
      </w:tr>
      <w:tr w:rsidR="00FA6963" w:rsidRPr="009F0D81" w14:paraId="02B05B10" w14:textId="77777777" w:rsidTr="00CD6103">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4936" w:type="dxa"/>
            <w:hideMark/>
          </w:tcPr>
          <w:p w14:paraId="6A77357E" w14:textId="77777777" w:rsidR="00FA6963" w:rsidRPr="009F0D81" w:rsidRDefault="00FA6963" w:rsidP="00036EA5">
            <w:pPr>
              <w:spacing w:after="0" w:line="240" w:lineRule="auto"/>
              <w:rPr>
                <w:rFonts w:ascii="Cambria" w:eastAsia="Times New Roman" w:hAnsi="Cambria" w:cs="Times New Roman"/>
                <w:color w:val="000000"/>
                <w:sz w:val="24"/>
                <w:szCs w:val="24"/>
              </w:rPr>
            </w:pPr>
            <w:r w:rsidRPr="009F0D81">
              <w:rPr>
                <w:rFonts w:ascii="Cambria" w:eastAsia="Times New Roman" w:hAnsi="Cambria" w:cs="Times New Roman"/>
                <w:color w:val="000000"/>
                <w:sz w:val="24"/>
                <w:szCs w:val="24"/>
              </w:rPr>
              <w:t>52 Weeks of Service (Approx. 12 Months)</w:t>
            </w:r>
          </w:p>
        </w:tc>
        <w:tc>
          <w:tcPr>
            <w:tcW w:w="5637" w:type="dxa"/>
            <w:noWrap/>
            <w:hideMark/>
          </w:tcPr>
          <w:p w14:paraId="7A4C0BBF" w14:textId="0B144606" w:rsidR="00FA6963" w:rsidRPr="009F0D81" w:rsidRDefault="001D73C9" w:rsidP="00036EA5">
            <w:pPr>
              <w:spacing w:after="0" w:line="240" w:lineRule="auto"/>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color w:val="000000"/>
                <w:sz w:val="24"/>
                <w:szCs w:val="24"/>
              </w:rPr>
            </w:pPr>
            <w:r>
              <w:rPr>
                <w:rFonts w:ascii="Cambria" w:eastAsia="Times New Roman" w:hAnsi="Cambria" w:cs="Times New Roman"/>
                <w:color w:val="000000"/>
                <w:sz w:val="24"/>
                <w:szCs w:val="24"/>
              </w:rPr>
              <w:t>$ XX</w:t>
            </w:r>
          </w:p>
        </w:tc>
      </w:tr>
    </w:tbl>
    <w:p w14:paraId="42A21BA0" w14:textId="77777777" w:rsidR="008D2A10" w:rsidRPr="009F0D81" w:rsidRDefault="008D2A10" w:rsidP="008D2A10">
      <w:pPr>
        <w:rPr>
          <w:rFonts w:ascii="Cambria" w:hAnsi="Cambria" w:cs="Times New Roman"/>
          <w:sz w:val="24"/>
          <w:szCs w:val="24"/>
        </w:rPr>
      </w:pPr>
    </w:p>
    <w:p w14:paraId="600AA669" w14:textId="77777777" w:rsidR="008D2A10" w:rsidRPr="009F0D81" w:rsidRDefault="008D2A10" w:rsidP="008D2A10">
      <w:pPr>
        <w:rPr>
          <w:rFonts w:ascii="Cambria" w:hAnsi="Cambria" w:cs="Times New Roman"/>
          <w:sz w:val="24"/>
          <w:szCs w:val="24"/>
        </w:rPr>
      </w:pPr>
      <w:r w:rsidRPr="009F0D81">
        <w:rPr>
          <w:rFonts w:ascii="Cambria" w:hAnsi="Cambria" w:cs="Times New Roman"/>
          <w:sz w:val="24"/>
          <w:szCs w:val="24"/>
        </w:rPr>
        <w:t xml:space="preserve">You have a right to initiate a dispute resolution process if the actual amount charged to you substantially exceeds the estimated charges stated in your </w:t>
      </w:r>
      <w:r>
        <w:rPr>
          <w:rFonts w:ascii="Cambria" w:hAnsi="Cambria" w:cs="Times New Roman"/>
          <w:sz w:val="24"/>
          <w:szCs w:val="24"/>
        </w:rPr>
        <w:t>G</w:t>
      </w:r>
      <w:r w:rsidRPr="009F0D81">
        <w:rPr>
          <w:rFonts w:ascii="Cambria" w:hAnsi="Cambria" w:cs="Times New Roman"/>
          <w:sz w:val="24"/>
          <w:szCs w:val="24"/>
        </w:rPr>
        <w:t xml:space="preserve">ood </w:t>
      </w:r>
      <w:r>
        <w:rPr>
          <w:rFonts w:ascii="Cambria" w:hAnsi="Cambria" w:cs="Times New Roman"/>
          <w:sz w:val="24"/>
          <w:szCs w:val="24"/>
        </w:rPr>
        <w:t>Fa</w:t>
      </w:r>
      <w:r w:rsidRPr="009F0D81">
        <w:rPr>
          <w:rFonts w:ascii="Cambria" w:hAnsi="Cambria" w:cs="Times New Roman"/>
          <w:sz w:val="24"/>
          <w:szCs w:val="24"/>
        </w:rPr>
        <w:t xml:space="preserve">ith </w:t>
      </w:r>
      <w:r>
        <w:rPr>
          <w:rFonts w:ascii="Cambria" w:hAnsi="Cambria" w:cs="Times New Roman"/>
          <w:sz w:val="24"/>
          <w:szCs w:val="24"/>
        </w:rPr>
        <w:t>E</w:t>
      </w:r>
      <w:r w:rsidRPr="009F0D81">
        <w:rPr>
          <w:rFonts w:ascii="Cambria" w:hAnsi="Cambria" w:cs="Times New Roman"/>
          <w:sz w:val="24"/>
          <w:szCs w:val="24"/>
        </w:rPr>
        <w:t xml:space="preserve">stimate (which means $400 or more </w:t>
      </w:r>
      <w:r>
        <w:rPr>
          <w:rFonts w:ascii="Cambria" w:hAnsi="Cambria" w:cs="Times New Roman"/>
          <w:sz w:val="24"/>
          <w:szCs w:val="24"/>
        </w:rPr>
        <w:t>beyond</w:t>
      </w:r>
      <w:r w:rsidRPr="009F0D81">
        <w:rPr>
          <w:rFonts w:ascii="Cambria" w:hAnsi="Cambria" w:cs="Times New Roman"/>
          <w:sz w:val="24"/>
          <w:szCs w:val="24"/>
        </w:rPr>
        <w:t xml:space="preserve"> the estimated charges). </w:t>
      </w:r>
    </w:p>
    <w:p w14:paraId="55E15B13" w14:textId="28EC6ECF" w:rsidR="008D2A10" w:rsidRDefault="008D2A10" w:rsidP="008D2A10">
      <w:pPr>
        <w:rPr>
          <w:rFonts w:ascii="Cambria" w:hAnsi="Cambria" w:cs="Times New Roman"/>
          <w:sz w:val="24"/>
          <w:szCs w:val="24"/>
        </w:rPr>
      </w:pPr>
      <w:r w:rsidRPr="009F0D81">
        <w:rPr>
          <w:rFonts w:ascii="Cambria" w:hAnsi="Cambria" w:cs="Times New Roman"/>
          <w:sz w:val="24"/>
          <w:szCs w:val="24"/>
        </w:rPr>
        <w:t xml:space="preserve">You are encouraged to speak with your provider at any time about any questions you may have regarding your treatment plan, or the information provided to you in this </w:t>
      </w:r>
      <w:r>
        <w:rPr>
          <w:rFonts w:ascii="Cambria" w:hAnsi="Cambria" w:cs="Times New Roman"/>
          <w:sz w:val="24"/>
          <w:szCs w:val="24"/>
        </w:rPr>
        <w:t>G</w:t>
      </w:r>
      <w:r w:rsidRPr="009F0D81">
        <w:rPr>
          <w:rFonts w:ascii="Cambria" w:hAnsi="Cambria" w:cs="Times New Roman"/>
          <w:sz w:val="24"/>
          <w:szCs w:val="24"/>
        </w:rPr>
        <w:t xml:space="preserve">ood </w:t>
      </w:r>
      <w:r>
        <w:rPr>
          <w:rFonts w:ascii="Cambria" w:hAnsi="Cambria" w:cs="Times New Roman"/>
          <w:sz w:val="24"/>
          <w:szCs w:val="24"/>
        </w:rPr>
        <w:t>F</w:t>
      </w:r>
      <w:r w:rsidRPr="009F0D81">
        <w:rPr>
          <w:rFonts w:ascii="Cambria" w:hAnsi="Cambria" w:cs="Times New Roman"/>
          <w:sz w:val="24"/>
          <w:szCs w:val="24"/>
        </w:rPr>
        <w:t xml:space="preserve">aith </w:t>
      </w:r>
      <w:r>
        <w:rPr>
          <w:rFonts w:ascii="Cambria" w:hAnsi="Cambria" w:cs="Times New Roman"/>
          <w:sz w:val="24"/>
          <w:szCs w:val="24"/>
        </w:rPr>
        <w:t>E</w:t>
      </w:r>
      <w:r w:rsidRPr="009F0D81">
        <w:rPr>
          <w:rFonts w:ascii="Cambria" w:hAnsi="Cambria" w:cs="Times New Roman"/>
          <w:sz w:val="24"/>
          <w:szCs w:val="24"/>
        </w:rPr>
        <w:t xml:space="preserve">stimate. </w:t>
      </w:r>
    </w:p>
    <w:p w14:paraId="1163D15F" w14:textId="77777777" w:rsidR="00FA6963" w:rsidRPr="009F0D81" w:rsidRDefault="00FA6963" w:rsidP="008D2A10">
      <w:pPr>
        <w:rPr>
          <w:rFonts w:ascii="Cambria" w:hAnsi="Cambria" w:cs="Times New Roman"/>
          <w:sz w:val="24"/>
          <w:szCs w:val="24"/>
        </w:rPr>
      </w:pPr>
    </w:p>
    <w:p w14:paraId="416FC82F" w14:textId="70A013FD" w:rsidR="008D2A10" w:rsidRPr="009F0D81" w:rsidRDefault="008D2A10" w:rsidP="008D2A10">
      <w:pPr>
        <w:rPr>
          <w:rFonts w:ascii="Cambria" w:hAnsi="Cambria" w:cs="Times New Roman"/>
          <w:sz w:val="24"/>
          <w:szCs w:val="24"/>
        </w:rPr>
      </w:pPr>
      <w:r w:rsidRPr="009F0D81">
        <w:rPr>
          <w:rFonts w:ascii="Cambria" w:hAnsi="Cambria" w:cs="Times New Roman"/>
          <w:sz w:val="24"/>
          <w:szCs w:val="24"/>
        </w:rPr>
        <w:t xml:space="preserve">Date of this </w:t>
      </w:r>
      <w:r>
        <w:rPr>
          <w:rFonts w:ascii="Cambria" w:hAnsi="Cambria" w:cs="Times New Roman"/>
          <w:sz w:val="24"/>
          <w:szCs w:val="24"/>
        </w:rPr>
        <w:t>Estimate</w:t>
      </w:r>
      <w:r w:rsidR="00FA6963">
        <w:rPr>
          <w:rFonts w:ascii="Cambria" w:hAnsi="Cambria" w:cs="Times New Roman"/>
          <w:sz w:val="24"/>
          <w:szCs w:val="24"/>
        </w:rPr>
        <w:t>:</w:t>
      </w:r>
      <w:r w:rsidRPr="009F0D81">
        <w:rPr>
          <w:rFonts w:ascii="Cambria" w:hAnsi="Cambria" w:cs="Times New Roman"/>
          <w:sz w:val="24"/>
          <w:szCs w:val="24"/>
        </w:rPr>
        <w:t xml:space="preserve"> _________________________________________________</w:t>
      </w:r>
      <w:r w:rsidRPr="009F0D81">
        <w:rPr>
          <w:rFonts w:ascii="Cambria" w:hAnsi="Cambria" w:cs="Times New Roman"/>
          <w:sz w:val="24"/>
          <w:szCs w:val="24"/>
        </w:rPr>
        <w:tab/>
      </w:r>
    </w:p>
    <w:p w14:paraId="30382F9D" w14:textId="77777777" w:rsidR="00F41255" w:rsidRDefault="00F41255"/>
    <w:sectPr w:rsidR="00F41255" w:rsidSect="009E39BE">
      <w:footerReference w:type="default" r:id="rId7"/>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CAE587" w14:textId="77777777" w:rsidR="004A12E5" w:rsidRDefault="004A12E5" w:rsidP="008D2A10">
      <w:pPr>
        <w:spacing w:after="0" w:line="240" w:lineRule="auto"/>
      </w:pPr>
      <w:r>
        <w:separator/>
      </w:r>
    </w:p>
  </w:endnote>
  <w:endnote w:type="continuationSeparator" w:id="0">
    <w:p w14:paraId="31F47302" w14:textId="77777777" w:rsidR="004A12E5" w:rsidRDefault="004A12E5" w:rsidP="008D2A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683A8" w14:textId="77777777" w:rsidR="009F0D81" w:rsidRDefault="004A12E5">
    <w:pPr>
      <w:pStyle w:val="Footer"/>
    </w:pPr>
  </w:p>
  <w:p w14:paraId="1FF565D4" w14:textId="77777777" w:rsidR="00DE24A5" w:rsidRDefault="004A12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FE3B8F" w14:textId="77777777" w:rsidR="004A12E5" w:rsidRDefault="004A12E5" w:rsidP="008D2A10">
      <w:pPr>
        <w:spacing w:after="0" w:line="240" w:lineRule="auto"/>
      </w:pPr>
      <w:r>
        <w:separator/>
      </w:r>
    </w:p>
  </w:footnote>
  <w:footnote w:type="continuationSeparator" w:id="0">
    <w:p w14:paraId="6E919765" w14:textId="77777777" w:rsidR="004A12E5" w:rsidRDefault="004A12E5" w:rsidP="008D2A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C834FB"/>
    <w:multiLevelType w:val="hybridMultilevel"/>
    <w:tmpl w:val="6C602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rsids>
    <w:rsidRoot w:val="008D2A10"/>
    <w:rsid w:val="001D73C9"/>
    <w:rsid w:val="002B5C53"/>
    <w:rsid w:val="004A12E5"/>
    <w:rsid w:val="0087677A"/>
    <w:rsid w:val="008D2A10"/>
    <w:rsid w:val="00B312E6"/>
    <w:rsid w:val="00C051EE"/>
    <w:rsid w:val="00C9512D"/>
    <w:rsid w:val="00CA046D"/>
    <w:rsid w:val="00CD6103"/>
    <w:rsid w:val="00F02B96"/>
    <w:rsid w:val="00F41255"/>
    <w:rsid w:val="00FA69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E007CB"/>
  <w15:chartTrackingRefBased/>
  <w15:docId w15:val="{E47A9071-0EBD-421D-ABB2-5AA1F54A9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2A10"/>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D2A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2A10"/>
  </w:style>
  <w:style w:type="table" w:styleId="TableGrid">
    <w:name w:val="Table Grid"/>
    <w:basedOn w:val="TableNormal"/>
    <w:uiPriority w:val="39"/>
    <w:rsid w:val="008D2A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D2A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2A10"/>
  </w:style>
  <w:style w:type="table" w:styleId="GridTable1Light-Accent1">
    <w:name w:val="Grid Table 1 Light Accent 1"/>
    <w:basedOn w:val="TableNormal"/>
    <w:uiPriority w:val="46"/>
    <w:rsid w:val="00FA6963"/>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ListTable4-Accent1">
    <w:name w:val="List Table 4 Accent 1"/>
    <w:basedOn w:val="TableNormal"/>
    <w:uiPriority w:val="49"/>
    <w:rsid w:val="00FA6963"/>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ListParagraph">
    <w:name w:val="List Paragraph"/>
    <w:basedOn w:val="Normal"/>
    <w:uiPriority w:val="34"/>
    <w:qFormat/>
    <w:rsid w:val="00CD6103"/>
    <w:pPr>
      <w:ind w:left="720"/>
      <w:contextualSpacing/>
    </w:pPr>
  </w:style>
  <w:style w:type="table" w:styleId="ListTable1Light-Accent1">
    <w:name w:val="List Table 1 Light Accent 1"/>
    <w:basedOn w:val="TableNormal"/>
    <w:uiPriority w:val="46"/>
    <w:rsid w:val="00CD6103"/>
    <w:pPr>
      <w:spacing w:after="0" w:line="240" w:lineRule="auto"/>
    </w:p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654</Words>
  <Characters>3730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Glukh</dc:creator>
  <cp:keywords/>
  <dc:description/>
  <cp:lastModifiedBy>Steve Glukh</cp:lastModifiedBy>
  <cp:revision>6</cp:revision>
  <dcterms:created xsi:type="dcterms:W3CDTF">2022-01-05T21:09:00Z</dcterms:created>
  <dcterms:modified xsi:type="dcterms:W3CDTF">2022-01-05T21:32:00Z</dcterms:modified>
</cp:coreProperties>
</file>